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73" w:rsidRDefault="006322AD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B050"/>
          <w:sz w:val="32"/>
          <w:szCs w:val="32"/>
        </w:rPr>
      </w:pPr>
      <w:r w:rsidRPr="00710ADC">
        <w:rPr>
          <w:rStyle w:val="c1"/>
          <w:b/>
          <w:bCs/>
          <w:color w:val="00B050"/>
          <w:sz w:val="32"/>
          <w:szCs w:val="32"/>
        </w:rPr>
        <w:t>Рекомендации классному руководителю 5 класса</w:t>
      </w:r>
    </w:p>
    <w:p w:rsidR="00B57203" w:rsidRPr="00B57203" w:rsidRDefault="00B57203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B050"/>
          <w:sz w:val="16"/>
          <w:szCs w:val="16"/>
        </w:rPr>
      </w:pPr>
    </w:p>
    <w:p w:rsidR="00171E73" w:rsidRDefault="00171E73" w:rsidP="00171E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• Совместно </w:t>
      </w:r>
      <w:r w:rsidR="006322AD">
        <w:rPr>
          <w:rStyle w:val="c2"/>
          <w:color w:val="000000"/>
        </w:rPr>
        <w:t>с психологом, сопровождающим 5 класс</w:t>
      </w:r>
      <w:r>
        <w:rPr>
          <w:rStyle w:val="c2"/>
          <w:color w:val="000000"/>
        </w:rPr>
        <w:t>, помогать ученикам в налаживании эмоционального контакта с одноклассниками (для этого необходимо помочь новым ученикам запомнить имена одноклассников, фамилии, имена, отчества учителей-предметников, проводить беседы и игры, позволяющие детям лучше узнать друг друга, и т. д.).</w:t>
      </w:r>
      <w:r>
        <w:rPr>
          <w:color w:val="000000"/>
        </w:rPr>
        <w:br/>
      </w:r>
      <w:r>
        <w:rPr>
          <w:rStyle w:val="c2"/>
          <w:color w:val="000000"/>
        </w:rPr>
        <w:t xml:space="preserve">• Помочь учителям-предметникам запомнить фамилии и имена учеников (для этого можно использовать </w:t>
      </w:r>
      <w:proofErr w:type="spellStart"/>
      <w:r>
        <w:rPr>
          <w:rStyle w:val="c2"/>
          <w:color w:val="000000"/>
        </w:rPr>
        <w:t>бейджи</w:t>
      </w:r>
      <w:proofErr w:type="spellEnd"/>
      <w:r>
        <w:rPr>
          <w:rStyle w:val="c2"/>
          <w:color w:val="000000"/>
        </w:rPr>
        <w:t xml:space="preserve"> или таблички с именами учеников, которые ставятся на парту).</w:t>
      </w:r>
      <w:r>
        <w:rPr>
          <w:color w:val="000000"/>
        </w:rPr>
        <w:br/>
      </w:r>
      <w:r>
        <w:rPr>
          <w:rStyle w:val="c2"/>
          <w:color w:val="000000"/>
        </w:rPr>
        <w:t>• Постоянно поддерживать контакт с родителями учеников.</w:t>
      </w:r>
      <w:r>
        <w:rPr>
          <w:color w:val="000000"/>
        </w:rPr>
        <w:br/>
      </w:r>
      <w:r>
        <w:rPr>
          <w:rStyle w:val="c2"/>
          <w:color w:val="000000"/>
        </w:rPr>
        <w:t>• Постоянно поддерживать контакт со школьным психологом.</w:t>
      </w:r>
    </w:p>
    <w:p w:rsidR="006322AD" w:rsidRDefault="006322AD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385623" w:themeColor="accent6" w:themeShade="80"/>
          <w:sz w:val="32"/>
          <w:szCs w:val="32"/>
        </w:rPr>
      </w:pPr>
    </w:p>
    <w:p w:rsidR="00171E73" w:rsidRDefault="00171E73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B050"/>
          <w:sz w:val="32"/>
          <w:szCs w:val="32"/>
        </w:rPr>
      </w:pPr>
      <w:r w:rsidRPr="00710ADC">
        <w:rPr>
          <w:rStyle w:val="c1"/>
          <w:b/>
          <w:bCs/>
          <w:color w:val="00B050"/>
          <w:sz w:val="32"/>
          <w:szCs w:val="32"/>
        </w:rPr>
        <w:t>Осуществлять психологическую поддержку ребенка</w:t>
      </w:r>
    </w:p>
    <w:p w:rsidR="00B57203" w:rsidRPr="00B57203" w:rsidRDefault="00B57203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B050"/>
          <w:sz w:val="16"/>
          <w:szCs w:val="16"/>
        </w:rPr>
      </w:pPr>
    </w:p>
    <w:p w:rsidR="00171E73" w:rsidRDefault="00171E73" w:rsidP="00171E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Для этого необходимо:</w:t>
      </w:r>
      <w:r>
        <w:rPr>
          <w:color w:val="000000"/>
        </w:rPr>
        <w:br/>
      </w:r>
      <w:r>
        <w:rPr>
          <w:rStyle w:val="c2"/>
          <w:color w:val="000000"/>
        </w:rPr>
        <w:t>• Опираться на его сильные стороны.</w:t>
      </w:r>
      <w:r>
        <w:rPr>
          <w:color w:val="000000"/>
        </w:rPr>
        <w:br/>
      </w:r>
      <w:r>
        <w:rPr>
          <w:rStyle w:val="c2"/>
          <w:color w:val="000000"/>
        </w:rPr>
        <w:t>• Избегать подчеркивания промахов.</w:t>
      </w:r>
      <w:r>
        <w:rPr>
          <w:color w:val="000000"/>
        </w:rPr>
        <w:br/>
      </w:r>
      <w:r>
        <w:rPr>
          <w:rStyle w:val="c2"/>
          <w:color w:val="000000"/>
        </w:rPr>
        <w:t>• Показывать, что Вы довольны Вашими учениками.</w:t>
      </w:r>
      <w:r>
        <w:rPr>
          <w:color w:val="000000"/>
        </w:rPr>
        <w:br/>
      </w:r>
      <w:r>
        <w:rPr>
          <w:rStyle w:val="c2"/>
          <w:color w:val="000000"/>
        </w:rPr>
        <w:t>• Уметь и хотеть демонстрировать внимательное отношение к каждому ученику Вашего класса.</w:t>
      </w:r>
      <w:r>
        <w:rPr>
          <w:color w:val="000000"/>
        </w:rPr>
        <w:br/>
      </w:r>
      <w:r>
        <w:rPr>
          <w:rStyle w:val="c2"/>
          <w:color w:val="000000"/>
        </w:rPr>
        <w:t>• Внести юмор во взаимоотношения с детьми.</w:t>
      </w:r>
      <w:r>
        <w:rPr>
          <w:color w:val="000000"/>
        </w:rPr>
        <w:br/>
      </w:r>
      <w:r>
        <w:rPr>
          <w:rStyle w:val="c2"/>
          <w:color w:val="000000"/>
        </w:rPr>
        <w:t>• Знать обо всех попытках ученика справиться с заданием.</w:t>
      </w:r>
      <w:r>
        <w:rPr>
          <w:color w:val="000000"/>
        </w:rPr>
        <w:br/>
      </w:r>
      <w:r>
        <w:rPr>
          <w:rStyle w:val="c2"/>
          <w:color w:val="000000"/>
        </w:rPr>
        <w:t>• Уметь взаимодействовать с ребенком.</w:t>
      </w:r>
      <w:r>
        <w:rPr>
          <w:color w:val="000000"/>
        </w:rPr>
        <w:br/>
      </w:r>
      <w:r>
        <w:rPr>
          <w:rStyle w:val="c2"/>
          <w:color w:val="000000"/>
        </w:rPr>
        <w:t>• Позволять ученику самому решать проблемы, где это возможно.</w:t>
      </w:r>
      <w:r>
        <w:rPr>
          <w:color w:val="000000"/>
        </w:rPr>
        <w:br/>
      </w:r>
      <w:r>
        <w:rPr>
          <w:rStyle w:val="c2"/>
          <w:color w:val="000000"/>
        </w:rPr>
        <w:t>• Принимать индивидуальность каждого ребенка.</w:t>
      </w:r>
      <w:r>
        <w:rPr>
          <w:color w:val="000000"/>
        </w:rPr>
        <w:br/>
      </w:r>
      <w:r>
        <w:rPr>
          <w:rStyle w:val="c2"/>
          <w:color w:val="000000"/>
        </w:rPr>
        <w:t xml:space="preserve">• Проявлять </w:t>
      </w:r>
      <w:proofErr w:type="spellStart"/>
      <w:r>
        <w:rPr>
          <w:rStyle w:val="c2"/>
          <w:color w:val="000000"/>
        </w:rPr>
        <w:t>эмпатию</w:t>
      </w:r>
      <w:proofErr w:type="spellEnd"/>
      <w:r>
        <w:rPr>
          <w:rStyle w:val="c2"/>
          <w:color w:val="000000"/>
        </w:rPr>
        <w:t xml:space="preserve"> и веру в учеников.</w:t>
      </w:r>
      <w:r>
        <w:rPr>
          <w:color w:val="000000"/>
        </w:rPr>
        <w:br/>
      </w:r>
      <w:r>
        <w:rPr>
          <w:rStyle w:val="c2"/>
          <w:color w:val="000000"/>
        </w:rPr>
        <w:t>• Демонстрировать оптимизм.</w:t>
      </w:r>
    </w:p>
    <w:p w:rsidR="00171E73" w:rsidRDefault="00171E73" w:rsidP="00171E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Поддержать можно посредством:</w:t>
      </w:r>
      <w:r>
        <w:rPr>
          <w:color w:val="000000"/>
        </w:rPr>
        <w:br/>
      </w:r>
      <w:r>
        <w:rPr>
          <w:rStyle w:val="c2"/>
          <w:color w:val="000000"/>
        </w:rPr>
        <w:t>• отдельных слов («красиво», «аккуратно», «прекрасно», «здорово», «вперёд!», «продолжай»);</w:t>
      </w:r>
      <w:r>
        <w:rPr>
          <w:color w:val="000000"/>
        </w:rPr>
        <w:br/>
      </w:r>
      <w:r>
        <w:rPr>
          <w:rStyle w:val="c2"/>
          <w:color w:val="000000"/>
        </w:rPr>
        <w:t>• высказываний («я горжусь тобой», «мне нравится, как ты работаешь», «я рада твоей помощи», «все идет прекрасно»);</w:t>
      </w:r>
      <w:r>
        <w:rPr>
          <w:color w:val="000000"/>
        </w:rPr>
        <w:br/>
      </w:r>
      <w:r>
        <w:rPr>
          <w:rStyle w:val="c2"/>
          <w:color w:val="000000"/>
        </w:rPr>
        <w:t>• прикосновений (потрепать по плечу, дотронуться до руки, обнять ребенка);</w:t>
      </w:r>
      <w:r>
        <w:rPr>
          <w:color w:val="000000"/>
        </w:rPr>
        <w:br/>
      </w:r>
      <w:r>
        <w:rPr>
          <w:rStyle w:val="c2"/>
          <w:color w:val="000000"/>
        </w:rPr>
        <w:t>• совместных действий, физического участия (во время труда и отдыха);</w:t>
      </w:r>
      <w:r>
        <w:rPr>
          <w:color w:val="000000"/>
        </w:rPr>
        <w:br/>
      </w:r>
      <w:r>
        <w:rPr>
          <w:rStyle w:val="c2"/>
          <w:color w:val="000000"/>
        </w:rPr>
        <w:t>• выражения лица (подмигивание, улыбка, кивок, смех).</w:t>
      </w:r>
    </w:p>
    <w:p w:rsidR="006322AD" w:rsidRDefault="006322AD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385623" w:themeColor="accent6" w:themeShade="80"/>
          <w:sz w:val="32"/>
          <w:szCs w:val="32"/>
        </w:rPr>
      </w:pPr>
    </w:p>
    <w:p w:rsidR="00171E73" w:rsidRDefault="006322AD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B050"/>
          <w:sz w:val="32"/>
          <w:szCs w:val="32"/>
        </w:rPr>
      </w:pPr>
      <w:r w:rsidRPr="00710ADC">
        <w:rPr>
          <w:rStyle w:val="c1"/>
          <w:b/>
          <w:bCs/>
          <w:color w:val="00B050"/>
          <w:sz w:val="32"/>
          <w:szCs w:val="32"/>
        </w:rPr>
        <w:t>Рекомендации учителям</w:t>
      </w:r>
      <w:r w:rsidR="00171E73" w:rsidRPr="00710ADC">
        <w:rPr>
          <w:rStyle w:val="c1"/>
          <w:b/>
          <w:bCs/>
          <w:color w:val="00B050"/>
          <w:sz w:val="32"/>
          <w:szCs w:val="32"/>
        </w:rPr>
        <w:t>-предметникам</w:t>
      </w:r>
    </w:p>
    <w:p w:rsidR="00B57203" w:rsidRPr="00B57203" w:rsidRDefault="00B57203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B050"/>
          <w:sz w:val="16"/>
          <w:szCs w:val="16"/>
        </w:rPr>
      </w:pPr>
    </w:p>
    <w:p w:rsidR="00171E73" w:rsidRDefault="00171E73" w:rsidP="00171E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• Учитывать трудности адаптационного периода, возрастные особенности пятиклассника в выборе способа подачи материала, терминологии.</w:t>
      </w:r>
      <w:r>
        <w:rPr>
          <w:color w:val="000000"/>
        </w:rPr>
        <w:br/>
      </w:r>
      <w:r>
        <w:rPr>
          <w:rStyle w:val="c2"/>
          <w:color w:val="000000"/>
        </w:rPr>
        <w:t>• Учитывать, что высокий темп - одна из причин, мешающая пятиклассникам усваивать материал.</w:t>
      </w:r>
      <w:r>
        <w:rPr>
          <w:color w:val="000000"/>
        </w:rPr>
        <w:br/>
      </w:r>
      <w:r>
        <w:rPr>
          <w:rStyle w:val="c2"/>
          <w:color w:val="000000"/>
        </w:rPr>
        <w:t>• Предлагать ученикам более рациональные способы выполнения домашнего задания, ознакомить с этими способами родителей, уделять на уроке время для объяснения домашнего задания.</w:t>
      </w:r>
      <w:r>
        <w:rPr>
          <w:color w:val="000000"/>
        </w:rPr>
        <w:br/>
      </w:r>
      <w:r>
        <w:rPr>
          <w:rStyle w:val="c2"/>
          <w:color w:val="000000"/>
        </w:rPr>
        <w:t>• Не забывать, что только совместная деятельность педагога и учащегося является наиболее эффективным способом передачи опыта и знаний. Стараться, как можно реже вставать на позицию «над» школьниками и подавлять их инициативу.</w:t>
      </w:r>
      <w:r>
        <w:rPr>
          <w:color w:val="000000"/>
        </w:rPr>
        <w:br/>
      </w:r>
      <w:r>
        <w:rPr>
          <w:rStyle w:val="c2"/>
          <w:color w:val="000000"/>
        </w:rPr>
        <w:t>• Поощрять детей на виду у всего класса. Уметь найти в ответах каждого ученика что-то особенное.</w:t>
      </w:r>
      <w:r>
        <w:rPr>
          <w:color w:val="000000"/>
        </w:rPr>
        <w:br/>
      </w:r>
      <w:r>
        <w:rPr>
          <w:rStyle w:val="c2"/>
          <w:color w:val="000000"/>
        </w:rPr>
        <w:t>• Создавать обстановку успеха.</w:t>
      </w:r>
      <w:r>
        <w:rPr>
          <w:color w:val="000000"/>
        </w:rPr>
        <w:br/>
      </w:r>
      <w:r>
        <w:rPr>
          <w:rStyle w:val="c2"/>
          <w:color w:val="000000"/>
        </w:rPr>
        <w:t>• Заканчивая урок, не упустить случая, чтобы перед классом приободрить тех, кто еще не уверен в себе и малоактивен, побаивается новых учителей.</w:t>
      </w:r>
      <w:r>
        <w:rPr>
          <w:color w:val="000000"/>
        </w:rPr>
        <w:br/>
      </w:r>
      <w:r>
        <w:rPr>
          <w:rStyle w:val="c2"/>
          <w:color w:val="000000"/>
        </w:rPr>
        <w:t xml:space="preserve">• Работать в контакте с семьёй ученика, классным руководителем, школьным психологом и </w:t>
      </w:r>
      <w:r>
        <w:rPr>
          <w:rStyle w:val="c2"/>
          <w:color w:val="000000"/>
        </w:rPr>
        <w:lastRenderedPageBreak/>
        <w:t>учителем начальной школы.</w:t>
      </w:r>
      <w:r>
        <w:rPr>
          <w:color w:val="000000"/>
        </w:rPr>
        <w:br/>
      </w:r>
      <w:r>
        <w:rPr>
          <w:rStyle w:val="c2"/>
          <w:color w:val="000000"/>
        </w:rPr>
        <w:t>• Налаживать эмоциональный контакт с классом.</w:t>
      </w:r>
    </w:p>
    <w:p w:rsidR="006322AD" w:rsidRDefault="006322AD" w:rsidP="00171E7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6"/>
          <w:szCs w:val="36"/>
        </w:rPr>
      </w:pPr>
    </w:p>
    <w:p w:rsidR="00171E73" w:rsidRPr="00710ADC" w:rsidRDefault="00710ADC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B050"/>
          <w:sz w:val="32"/>
          <w:szCs w:val="32"/>
        </w:rPr>
      </w:pPr>
      <w:r>
        <w:rPr>
          <w:rStyle w:val="c1"/>
          <w:b/>
          <w:bCs/>
          <w:color w:val="00B050"/>
          <w:sz w:val="32"/>
          <w:szCs w:val="32"/>
        </w:rPr>
        <w:t>Рекомендации</w:t>
      </w:r>
      <w:r w:rsidR="00171E73" w:rsidRPr="00710ADC">
        <w:rPr>
          <w:rStyle w:val="c1"/>
          <w:b/>
          <w:bCs/>
          <w:color w:val="00B050"/>
          <w:sz w:val="32"/>
          <w:szCs w:val="32"/>
        </w:rPr>
        <w:t xml:space="preserve"> родителям</w:t>
      </w:r>
    </w:p>
    <w:p w:rsidR="006322AD" w:rsidRPr="00B57203" w:rsidRDefault="006322AD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85623" w:themeColor="accent6" w:themeShade="80"/>
          <w:sz w:val="16"/>
          <w:szCs w:val="16"/>
        </w:rPr>
      </w:pPr>
    </w:p>
    <w:p w:rsidR="00171E73" w:rsidRDefault="00171E73" w:rsidP="00171E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• Понимать трудности, с которыми сталкивается ребенок при переходе в основную школу, и, постепенно приучая его к самостоятельности, не отказывать ребенку в помощи при подготовке к уроку, мотивируя отказ тем, что он уже вырос.</w:t>
      </w:r>
      <w:r>
        <w:rPr>
          <w:color w:val="000000"/>
        </w:rPr>
        <w:br/>
      </w:r>
      <w:r>
        <w:rPr>
          <w:rStyle w:val="c2"/>
          <w:color w:val="000000"/>
        </w:rPr>
        <w:t>• Научить ребенка организовывать свой труд (вести дневник, планировать выполнение домашнего задания, подготовить рабочее место, собрать все необходимое для школы).</w:t>
      </w:r>
      <w:r>
        <w:rPr>
          <w:color w:val="000000"/>
        </w:rPr>
        <w:br/>
      </w:r>
      <w:r>
        <w:rPr>
          <w:rStyle w:val="c2"/>
          <w:color w:val="000000"/>
        </w:rPr>
        <w:t>• Помочь ребенку запомнить все фамилии, имена, отчества учителей-предметников и классного руководителя.</w:t>
      </w:r>
      <w:r>
        <w:rPr>
          <w:color w:val="000000"/>
        </w:rPr>
        <w:br/>
      </w:r>
      <w:r>
        <w:rPr>
          <w:rStyle w:val="c2"/>
          <w:color w:val="000000"/>
        </w:rPr>
        <w:t>• Обеспечить соблюдение ребенком оптимального для его возраста режима дня.</w:t>
      </w:r>
      <w:r>
        <w:rPr>
          <w:color w:val="000000"/>
        </w:rPr>
        <w:br/>
      </w:r>
      <w:r>
        <w:rPr>
          <w:rStyle w:val="c2"/>
          <w:color w:val="000000"/>
        </w:rPr>
        <w:t>• Никогда не обсуждать с ребенком учителей, формировать положительное отношение ребенка к школе.</w:t>
      </w:r>
      <w:r>
        <w:rPr>
          <w:color w:val="000000"/>
        </w:rPr>
        <w:br/>
      </w:r>
      <w:r>
        <w:rPr>
          <w:rStyle w:val="c2"/>
          <w:color w:val="000000"/>
        </w:rPr>
        <w:t>• Создать необходимые условия для полноценного отдыха ребенка в свободное от учебы время (посещение бассейна, спортивных площадок, прогулки на свежем воздухе и т. д.).</w:t>
      </w:r>
      <w:r>
        <w:rPr>
          <w:color w:val="000000"/>
        </w:rPr>
        <w:br/>
      </w:r>
      <w:r>
        <w:rPr>
          <w:rStyle w:val="c2"/>
          <w:color w:val="000000"/>
        </w:rPr>
        <w:t>• Верить в своего ребенка, опираться не его реальные возможности, обеспечить ему эмоциональный комфорт дома.</w:t>
      </w:r>
    </w:p>
    <w:p w:rsidR="006322AD" w:rsidRDefault="006322AD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385623" w:themeColor="accent6" w:themeShade="80"/>
          <w:sz w:val="32"/>
          <w:szCs w:val="32"/>
        </w:rPr>
      </w:pPr>
    </w:p>
    <w:p w:rsidR="006322AD" w:rsidRPr="00710ADC" w:rsidRDefault="00171E73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B050"/>
          <w:sz w:val="32"/>
          <w:szCs w:val="32"/>
        </w:rPr>
      </w:pPr>
      <w:r w:rsidRPr="00710ADC">
        <w:rPr>
          <w:rStyle w:val="c1"/>
          <w:b/>
          <w:bCs/>
          <w:color w:val="00B050"/>
          <w:sz w:val="32"/>
          <w:szCs w:val="32"/>
        </w:rPr>
        <w:t>Психологическая помощь младшим подростк</w:t>
      </w:r>
      <w:r w:rsidR="006322AD" w:rsidRPr="00710ADC">
        <w:rPr>
          <w:rStyle w:val="c1"/>
          <w:b/>
          <w:bCs/>
          <w:color w:val="00B050"/>
          <w:sz w:val="32"/>
          <w:szCs w:val="32"/>
        </w:rPr>
        <w:t>ам</w:t>
      </w:r>
    </w:p>
    <w:p w:rsidR="00171E73" w:rsidRPr="006322AD" w:rsidRDefault="006322AD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85623" w:themeColor="accent6" w:themeShade="80"/>
          <w:sz w:val="32"/>
          <w:szCs w:val="32"/>
        </w:rPr>
      </w:pPr>
      <w:r w:rsidRPr="00710ADC">
        <w:rPr>
          <w:rStyle w:val="c1"/>
          <w:b/>
          <w:bCs/>
          <w:color w:val="00B050"/>
          <w:sz w:val="32"/>
          <w:szCs w:val="32"/>
        </w:rPr>
        <w:t xml:space="preserve"> в период адаптации</w:t>
      </w:r>
      <w:r w:rsidRPr="006322AD">
        <w:rPr>
          <w:rStyle w:val="c1"/>
          <w:b/>
          <w:bCs/>
          <w:color w:val="385623" w:themeColor="accent6" w:themeShade="80"/>
          <w:sz w:val="32"/>
          <w:szCs w:val="32"/>
        </w:rPr>
        <w:t>.</w:t>
      </w:r>
    </w:p>
    <w:p w:rsidR="00171E73" w:rsidRDefault="00171E73" w:rsidP="00171E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1. Пробелы в знаниях, </w:t>
      </w:r>
      <w:proofErr w:type="spellStart"/>
      <w:r>
        <w:rPr>
          <w:rStyle w:val="c2"/>
          <w:color w:val="000000"/>
        </w:rPr>
        <w:t>несформированность</w:t>
      </w:r>
      <w:proofErr w:type="spellEnd"/>
      <w:r>
        <w:rPr>
          <w:rStyle w:val="c2"/>
          <w:color w:val="000000"/>
        </w:rPr>
        <w:t xml:space="preserve"> знаний, умений и навыков, соответствующих возрасту.</w:t>
      </w:r>
      <w:r>
        <w:rPr>
          <w:color w:val="000000"/>
        </w:rPr>
        <w:br/>
      </w:r>
      <w:r>
        <w:rPr>
          <w:rStyle w:val="c2"/>
          <w:color w:val="000000"/>
        </w:rPr>
        <w:t xml:space="preserve">2. </w:t>
      </w:r>
      <w:proofErr w:type="spellStart"/>
      <w:r>
        <w:rPr>
          <w:rStyle w:val="c2"/>
          <w:color w:val="000000"/>
        </w:rPr>
        <w:t>Несформированность</w:t>
      </w:r>
      <w:proofErr w:type="spellEnd"/>
      <w:r>
        <w:rPr>
          <w:rStyle w:val="c2"/>
          <w:color w:val="000000"/>
        </w:rPr>
        <w:t xml:space="preserve"> коммуникативных навыков.</w:t>
      </w:r>
      <w:r>
        <w:rPr>
          <w:color w:val="000000"/>
        </w:rPr>
        <w:br/>
      </w:r>
      <w:r>
        <w:rPr>
          <w:rStyle w:val="c2"/>
          <w:color w:val="000000"/>
        </w:rPr>
        <w:t xml:space="preserve">3. Недоразвитие психической сферы: отсутствие адекватной мотивации, низкая самооценка, недостаточная </w:t>
      </w:r>
      <w:proofErr w:type="spellStart"/>
      <w:r>
        <w:rPr>
          <w:rStyle w:val="c2"/>
          <w:color w:val="000000"/>
        </w:rPr>
        <w:t>сформированность</w:t>
      </w:r>
      <w:proofErr w:type="spellEnd"/>
      <w:r>
        <w:rPr>
          <w:rStyle w:val="c2"/>
          <w:color w:val="000000"/>
        </w:rPr>
        <w:t xml:space="preserve"> рефлексии, </w:t>
      </w:r>
      <w:proofErr w:type="spellStart"/>
      <w:r>
        <w:rPr>
          <w:rStyle w:val="c2"/>
          <w:color w:val="000000"/>
        </w:rPr>
        <w:t>саморегуляции</w:t>
      </w:r>
      <w:proofErr w:type="spellEnd"/>
      <w:r>
        <w:rPr>
          <w:rStyle w:val="c2"/>
          <w:color w:val="000000"/>
        </w:rPr>
        <w:t>, теоретического мышления.</w:t>
      </w:r>
      <w:r>
        <w:rPr>
          <w:color w:val="000000"/>
        </w:rPr>
        <w:br/>
      </w:r>
      <w:r>
        <w:rPr>
          <w:rStyle w:val="c2"/>
          <w:color w:val="000000"/>
        </w:rPr>
        <w:t>4. Профессиональная некомпетентность педагогов. Недостаточное понимание трудностей адаптационного периода.</w:t>
      </w:r>
      <w:r>
        <w:rPr>
          <w:color w:val="000000"/>
        </w:rPr>
        <w:br/>
      </w:r>
      <w:r>
        <w:rPr>
          <w:rStyle w:val="c2"/>
          <w:color w:val="000000"/>
        </w:rPr>
        <w:t>5. Эмоциональное неблагополучие.</w:t>
      </w:r>
      <w:r>
        <w:rPr>
          <w:color w:val="000000"/>
        </w:rPr>
        <w:br/>
      </w:r>
      <w:r>
        <w:rPr>
          <w:rStyle w:val="c2"/>
          <w:color w:val="000000"/>
        </w:rPr>
        <w:t>6. Отсутствие преемственности в работе психологов и педагогов.</w:t>
      </w:r>
      <w:r>
        <w:rPr>
          <w:color w:val="000000"/>
        </w:rPr>
        <w:br/>
      </w:r>
      <w:r>
        <w:rPr>
          <w:rStyle w:val="c2"/>
          <w:color w:val="000000"/>
        </w:rPr>
        <w:t>7. Плохое здоровье.</w:t>
      </w:r>
    </w:p>
    <w:p w:rsidR="006322AD" w:rsidRDefault="006322AD" w:rsidP="00171E73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6"/>
          <w:szCs w:val="26"/>
        </w:rPr>
      </w:pPr>
    </w:p>
    <w:p w:rsidR="006322AD" w:rsidRPr="00710ADC" w:rsidRDefault="00171E73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B050"/>
          <w:sz w:val="32"/>
          <w:szCs w:val="32"/>
        </w:rPr>
      </w:pPr>
      <w:r w:rsidRPr="00710ADC">
        <w:rPr>
          <w:rStyle w:val="c7"/>
          <w:b/>
          <w:bCs/>
          <w:color w:val="00B050"/>
          <w:sz w:val="32"/>
          <w:szCs w:val="32"/>
        </w:rPr>
        <w:t>Пять ступеней, ведущих к переориентированию</w:t>
      </w:r>
    </w:p>
    <w:p w:rsidR="00171E73" w:rsidRPr="00710ADC" w:rsidRDefault="00171E73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B050"/>
          <w:sz w:val="32"/>
          <w:szCs w:val="32"/>
        </w:rPr>
      </w:pPr>
      <w:r w:rsidRPr="00710ADC">
        <w:rPr>
          <w:rStyle w:val="c7"/>
          <w:b/>
          <w:bCs/>
          <w:color w:val="00B050"/>
          <w:sz w:val="32"/>
          <w:szCs w:val="32"/>
        </w:rPr>
        <w:t xml:space="preserve"> негативного поведения</w:t>
      </w:r>
    </w:p>
    <w:p w:rsidR="006322AD" w:rsidRPr="00B57203" w:rsidRDefault="006322AD" w:rsidP="006322A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85623" w:themeColor="accent6" w:themeShade="80"/>
          <w:sz w:val="16"/>
          <w:szCs w:val="16"/>
        </w:rPr>
      </w:pPr>
    </w:p>
    <w:p w:rsidR="00CA3F19" w:rsidRPr="00B57203" w:rsidRDefault="00171E73" w:rsidP="00B572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• Установите и сохраните отношения взаимного уважения.</w:t>
      </w:r>
      <w:r>
        <w:rPr>
          <w:color w:val="000000"/>
        </w:rPr>
        <w:br/>
      </w:r>
      <w:r>
        <w:rPr>
          <w:rStyle w:val="c2"/>
          <w:color w:val="000000"/>
        </w:rPr>
        <w:t>• Определите цель или причину негативного поведения подростка.</w:t>
      </w:r>
      <w:r>
        <w:rPr>
          <w:color w:val="000000"/>
        </w:rPr>
        <w:br/>
      </w:r>
      <w:r>
        <w:rPr>
          <w:rStyle w:val="c2"/>
          <w:color w:val="000000"/>
        </w:rPr>
        <w:t>• Помогите подростку распознать свою ошибочную цель, не предъявляя ему никаких обвинений.</w:t>
      </w:r>
      <w:r>
        <w:rPr>
          <w:color w:val="000000"/>
        </w:rPr>
        <w:br/>
      </w:r>
      <w:r>
        <w:rPr>
          <w:rStyle w:val="c2"/>
          <w:color w:val="000000"/>
        </w:rPr>
        <w:t>• Создайте ученику такие условия, при которых негативное поведение станет бессмысленным и неуместным.</w:t>
      </w:r>
      <w:r>
        <w:rPr>
          <w:color w:val="000000"/>
        </w:rPr>
        <w:br/>
      </w:r>
      <w:r>
        <w:rPr>
          <w:rStyle w:val="c2"/>
          <w:color w:val="000000"/>
        </w:rPr>
        <w:t xml:space="preserve">• </w:t>
      </w:r>
      <w:proofErr w:type="gramStart"/>
      <w:r>
        <w:rPr>
          <w:rStyle w:val="c2"/>
          <w:color w:val="000000"/>
        </w:rPr>
        <w:t>Поощрив ученика, предоставьте ему возможность:</w:t>
      </w:r>
      <w:r>
        <w:rPr>
          <w:color w:val="000000"/>
        </w:rPr>
        <w:br/>
      </w:r>
      <w:r>
        <w:rPr>
          <w:rStyle w:val="c2"/>
          <w:color w:val="000000"/>
        </w:rPr>
        <w:t>• совершить полезный поступок и осознать свою значимость и достоинство;</w:t>
      </w:r>
      <w:r>
        <w:rPr>
          <w:color w:val="000000"/>
        </w:rPr>
        <w:br/>
      </w:r>
      <w:r>
        <w:rPr>
          <w:rStyle w:val="c2"/>
          <w:color w:val="000000"/>
        </w:rPr>
        <w:t>• объединить его усилия с Вашими (или других учеников) и признать, что совместным трудом можно добиться большего;</w:t>
      </w:r>
      <w:r>
        <w:rPr>
          <w:color w:val="000000"/>
        </w:rPr>
        <w:br/>
      </w:r>
      <w:r>
        <w:rPr>
          <w:rStyle w:val="c2"/>
          <w:color w:val="000000"/>
        </w:rPr>
        <w:t>• принять участие в каком-нибудь мероприятии и признать, что личная сопричастность способствует расширению круга интересов;</w:t>
      </w:r>
      <w:r>
        <w:rPr>
          <w:color w:val="000000"/>
        </w:rPr>
        <w:br/>
      </w:r>
      <w:r>
        <w:rPr>
          <w:rStyle w:val="c2"/>
          <w:color w:val="000000"/>
        </w:rPr>
        <w:t>• сделать все от него зависящее, чтобы получать от содеянного больше радости и удовольствия;</w:t>
      </w:r>
      <w:proofErr w:type="gramEnd"/>
      <w:r>
        <w:rPr>
          <w:color w:val="000000"/>
        </w:rPr>
        <w:br/>
      </w:r>
      <w:r>
        <w:rPr>
          <w:rStyle w:val="c2"/>
          <w:color w:val="000000"/>
        </w:rPr>
        <w:t xml:space="preserve">• </w:t>
      </w:r>
      <w:proofErr w:type="gramStart"/>
      <w:r>
        <w:rPr>
          <w:rStyle w:val="c2"/>
          <w:color w:val="000000"/>
        </w:rPr>
        <w:t>научиться не только фиксировать</w:t>
      </w:r>
      <w:proofErr w:type="gramEnd"/>
      <w:r>
        <w:rPr>
          <w:rStyle w:val="c2"/>
          <w:color w:val="000000"/>
        </w:rPr>
        <w:t xml:space="preserve"> свое внимание на определенных проблемах, но и способствовать их дальнейшему преодолению.</w:t>
      </w:r>
      <w:bookmarkStart w:id="0" w:name="_GoBack"/>
      <w:bookmarkEnd w:id="0"/>
    </w:p>
    <w:sectPr w:rsidR="00CA3F19" w:rsidRPr="00B57203" w:rsidSect="006322A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73"/>
    <w:rsid w:val="00171E73"/>
    <w:rsid w:val="006322AD"/>
    <w:rsid w:val="00710ADC"/>
    <w:rsid w:val="00B57203"/>
    <w:rsid w:val="00C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71E73"/>
  </w:style>
  <w:style w:type="character" w:customStyle="1" w:styleId="c2">
    <w:name w:val="c2"/>
    <w:basedOn w:val="a0"/>
    <w:rsid w:val="00171E73"/>
  </w:style>
  <w:style w:type="character" w:customStyle="1" w:styleId="c7">
    <w:name w:val="c7"/>
    <w:basedOn w:val="a0"/>
    <w:rsid w:val="00171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71E73"/>
  </w:style>
  <w:style w:type="character" w:customStyle="1" w:styleId="c2">
    <w:name w:val="c2"/>
    <w:basedOn w:val="a0"/>
    <w:rsid w:val="00171E73"/>
  </w:style>
  <w:style w:type="character" w:customStyle="1" w:styleId="c7">
    <w:name w:val="c7"/>
    <w:basedOn w:val="a0"/>
    <w:rsid w:val="0017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</dc:creator>
  <cp:keywords/>
  <dc:description/>
  <cp:lastModifiedBy>User</cp:lastModifiedBy>
  <cp:revision>7</cp:revision>
  <dcterms:created xsi:type="dcterms:W3CDTF">2021-03-12T15:49:00Z</dcterms:created>
  <dcterms:modified xsi:type="dcterms:W3CDTF">2021-03-15T06:00:00Z</dcterms:modified>
</cp:coreProperties>
</file>